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4A" w:rsidRPr="008E7516" w:rsidRDefault="002D2F4A" w:rsidP="002D2F4A">
      <w:pPr>
        <w:jc w:val="both"/>
      </w:pPr>
    </w:p>
    <w:p w:rsidR="002D2F4A" w:rsidRDefault="002D2F4A" w:rsidP="002D2F4A">
      <w:pPr>
        <w:jc w:val="both"/>
        <w:rPr>
          <w:rFonts w:ascii="Calibri" w:eastAsia="Times New Roman" w:hAnsi="Calibri" w:cs="Times New Roman"/>
          <w:b/>
          <w:szCs w:val="24"/>
          <w:lang w:eastAsia="ar-SA"/>
        </w:rPr>
      </w:pPr>
      <w:r>
        <w:tab/>
        <w:t xml:space="preserve">                                      </w:t>
      </w:r>
      <w:r w:rsidR="008F6863">
        <w:t xml:space="preserve">                          </w:t>
      </w:r>
      <w:r>
        <w:t xml:space="preserve">      </w:t>
      </w:r>
      <w:r w:rsidRPr="005A3AA4">
        <w:rPr>
          <w:rFonts w:ascii="Calibri" w:eastAsia="Times New Roman" w:hAnsi="Calibri" w:cs="Times New Roman"/>
          <w:b/>
          <w:szCs w:val="24"/>
          <w:lang w:eastAsia="ar-SA"/>
        </w:rPr>
        <w:t>Przedmiot zamówienia-załącznik nr</w:t>
      </w:r>
      <w:r>
        <w:rPr>
          <w:rFonts w:ascii="Calibri" w:eastAsia="Times New Roman" w:hAnsi="Calibri" w:cs="Times New Roman"/>
          <w:b/>
          <w:szCs w:val="24"/>
          <w:lang w:eastAsia="ar-SA"/>
        </w:rPr>
        <w:t xml:space="preserve"> </w:t>
      </w:r>
      <w:r w:rsidRPr="005A3AA4">
        <w:rPr>
          <w:rFonts w:ascii="Calibri" w:eastAsia="Times New Roman" w:hAnsi="Calibri" w:cs="Times New Roman"/>
          <w:b/>
          <w:szCs w:val="24"/>
          <w:lang w:eastAsia="ar-SA"/>
        </w:rPr>
        <w:t xml:space="preserve"> </w:t>
      </w:r>
      <w:r w:rsidR="008F6863">
        <w:rPr>
          <w:rFonts w:ascii="Calibri" w:eastAsia="Times New Roman" w:hAnsi="Calibri" w:cs="Times New Roman"/>
          <w:b/>
          <w:szCs w:val="24"/>
          <w:lang w:eastAsia="ar-SA"/>
        </w:rPr>
        <w:t>3 do Ogłoszenia</w:t>
      </w:r>
    </w:p>
    <w:p w:rsidR="002D2F4A" w:rsidRPr="00F54225" w:rsidRDefault="002D2F4A" w:rsidP="002D2F4A">
      <w:pPr>
        <w:jc w:val="both"/>
        <w:rPr>
          <w:rFonts w:ascii="Calibri" w:eastAsia="Times New Roman" w:hAnsi="Calibri" w:cs="Times New Roman"/>
          <w:b/>
          <w:szCs w:val="24"/>
          <w:lang w:eastAsia="ar-SA"/>
        </w:rPr>
      </w:pPr>
    </w:p>
    <w:p w:rsidR="002D2F4A" w:rsidRDefault="002D2F4A" w:rsidP="002D2F4A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>Opis  przedmiotu zamówienia:</w:t>
      </w:r>
    </w:p>
    <w:p w:rsidR="002D2F4A" w:rsidRPr="00B43213" w:rsidRDefault="002D2F4A" w:rsidP="002D2F4A">
      <w:pPr>
        <w:spacing w:after="0" w:line="25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4321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2D2F4A" w:rsidRPr="00B43213" w:rsidRDefault="002D2F4A" w:rsidP="002D2F4A">
      <w:pPr>
        <w:spacing w:after="0" w:line="25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2D2F4A" w:rsidRDefault="002D2F4A" w:rsidP="002D2F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I. </w:t>
      </w:r>
      <w:r w:rsidRPr="00B43213">
        <w:rPr>
          <w:rFonts w:cstheme="minorHAnsi"/>
          <w:b/>
          <w:bCs/>
          <w:sz w:val="24"/>
          <w:szCs w:val="24"/>
        </w:rPr>
        <w:t xml:space="preserve">Przedmiotem zamówienia </w:t>
      </w:r>
      <w:r w:rsidRPr="00B43213">
        <w:rPr>
          <w:rFonts w:cstheme="minorHAnsi"/>
          <w:sz w:val="24"/>
          <w:szCs w:val="24"/>
        </w:rPr>
        <w:t xml:space="preserve">jest organizacja i przeprowadzenie studiów podyplomowych </w:t>
      </w:r>
      <w:r>
        <w:rPr>
          <w:rFonts w:cstheme="minorHAnsi"/>
          <w:sz w:val="24"/>
          <w:szCs w:val="24"/>
        </w:rPr>
        <w:t xml:space="preserve">na kierunku </w:t>
      </w:r>
      <w:r w:rsidRPr="00B452CC">
        <w:rPr>
          <w:rFonts w:cstheme="minorHAnsi"/>
          <w:b/>
          <w:sz w:val="24"/>
          <w:szCs w:val="24"/>
        </w:rPr>
        <w:t xml:space="preserve">„ </w:t>
      </w:r>
      <w:r w:rsidRPr="00B452CC">
        <w:rPr>
          <w:rFonts w:cstheme="minorHAnsi"/>
          <w:b/>
          <w:i/>
          <w:sz w:val="24"/>
          <w:szCs w:val="24"/>
        </w:rPr>
        <w:t>Doradztwo zawodowe i przedsiębiorczość”</w:t>
      </w:r>
      <w:r w:rsidRPr="00B43213">
        <w:rPr>
          <w:rFonts w:cstheme="minorHAnsi"/>
          <w:sz w:val="24"/>
          <w:szCs w:val="24"/>
        </w:rPr>
        <w:t xml:space="preserve"> w roku akademick</w:t>
      </w:r>
      <w:r>
        <w:rPr>
          <w:rFonts w:cstheme="minorHAnsi"/>
          <w:sz w:val="24"/>
          <w:szCs w:val="24"/>
        </w:rPr>
        <w:t xml:space="preserve">im 2017/2018 (I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II semestr) oraz w roku akademickim 2018/2019 ( III semestr) </w:t>
      </w:r>
      <w:r w:rsidRPr="00B43213">
        <w:rPr>
          <w:rFonts w:cstheme="minorHAnsi"/>
          <w:sz w:val="24"/>
          <w:szCs w:val="24"/>
        </w:rPr>
        <w:t xml:space="preserve">dla </w:t>
      </w:r>
      <w:r>
        <w:rPr>
          <w:rFonts w:cstheme="minorHAnsi"/>
          <w:sz w:val="24"/>
          <w:szCs w:val="24"/>
        </w:rPr>
        <w:t>jednego  nauczyciela</w:t>
      </w:r>
      <w:r w:rsidRPr="00B43213">
        <w:rPr>
          <w:rFonts w:cstheme="minorHAnsi"/>
          <w:sz w:val="24"/>
          <w:szCs w:val="24"/>
        </w:rPr>
        <w:t xml:space="preserve"> </w:t>
      </w:r>
      <w:r w:rsidRPr="005A3AA4">
        <w:rPr>
          <w:rFonts w:cstheme="minorHAnsi"/>
          <w:sz w:val="24"/>
          <w:szCs w:val="24"/>
        </w:rPr>
        <w:t>zakwalifikowan</w:t>
      </w:r>
      <w:r>
        <w:rPr>
          <w:rFonts w:cstheme="minorHAnsi"/>
          <w:sz w:val="24"/>
          <w:szCs w:val="24"/>
        </w:rPr>
        <w:t>ego</w:t>
      </w:r>
      <w:r w:rsidRPr="005A3AA4">
        <w:rPr>
          <w:rFonts w:cstheme="minorHAnsi"/>
          <w:sz w:val="24"/>
          <w:szCs w:val="24"/>
        </w:rPr>
        <w:t xml:space="preserve"> na </w:t>
      </w:r>
      <w:r w:rsidR="008F6863">
        <w:rPr>
          <w:rFonts w:cstheme="minorHAnsi"/>
          <w:color w:val="000000" w:themeColor="text1"/>
          <w:sz w:val="24"/>
          <w:szCs w:val="24"/>
        </w:rPr>
        <w:t>studia</w:t>
      </w:r>
      <w:r w:rsidRPr="005A3AA4">
        <w:rPr>
          <w:rFonts w:cstheme="minorHAnsi"/>
          <w:color w:val="000000" w:themeColor="text1"/>
          <w:sz w:val="24"/>
          <w:szCs w:val="24"/>
        </w:rPr>
        <w:t xml:space="preserve"> </w:t>
      </w:r>
      <w:r w:rsidRPr="005A3AA4">
        <w:rPr>
          <w:rFonts w:cstheme="minorHAnsi"/>
          <w:sz w:val="24"/>
          <w:szCs w:val="24"/>
        </w:rPr>
        <w:t xml:space="preserve">przez Komisję Rekrutacyjną powołaną </w:t>
      </w:r>
      <w:r>
        <w:rPr>
          <w:rFonts w:cstheme="minorHAnsi"/>
          <w:sz w:val="24"/>
          <w:szCs w:val="24"/>
        </w:rPr>
        <w:t>w Zespole Szkół w Rabce – Zdrój.</w:t>
      </w:r>
    </w:p>
    <w:p w:rsidR="002D2F4A" w:rsidRDefault="002D2F4A" w:rsidP="002D2F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2F4A" w:rsidRDefault="002D2F4A" w:rsidP="002D2F4A">
      <w:pPr>
        <w:spacing w:after="0"/>
        <w:jc w:val="both"/>
        <w:rPr>
          <w:rFonts w:cstheme="minorHAnsi"/>
          <w:sz w:val="24"/>
          <w:szCs w:val="24"/>
        </w:rPr>
      </w:pPr>
      <w:r w:rsidRPr="00B43213">
        <w:rPr>
          <w:rFonts w:cstheme="minorHAnsi"/>
          <w:sz w:val="24"/>
          <w:szCs w:val="24"/>
        </w:rPr>
        <w:t>Program studiów podyplomowych powin</w:t>
      </w:r>
      <w:r>
        <w:rPr>
          <w:rFonts w:cstheme="minorHAnsi"/>
          <w:sz w:val="24"/>
          <w:szCs w:val="24"/>
        </w:rPr>
        <w:t xml:space="preserve">ien </w:t>
      </w:r>
      <w:r w:rsidRPr="00B43213">
        <w:rPr>
          <w:rFonts w:cstheme="minorHAnsi"/>
          <w:sz w:val="24"/>
          <w:szCs w:val="24"/>
        </w:rPr>
        <w:t xml:space="preserve">być zgodny </w:t>
      </w:r>
      <w:r w:rsidRPr="005A3AA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przepisami ustawy z dnia 27 lipca 2005 r. – Prawo o szkolnictwie wyższym (Dz. U. z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2012 r., poz. 572, z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zm.) </w:t>
      </w:r>
      <w:r w:rsidRPr="00B43213">
        <w:rPr>
          <w:rFonts w:cstheme="minorHAnsi"/>
          <w:sz w:val="24"/>
          <w:szCs w:val="24"/>
        </w:rPr>
        <w:t>oraz z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B43213">
        <w:rPr>
          <w:rFonts w:cstheme="minorHAnsi"/>
          <w:sz w:val="24"/>
          <w:szCs w:val="24"/>
        </w:rPr>
        <w:t>Rozporządzeniem Ministra Nauki i Szkolnictwa Wyższego z dn. 17 stycznia 2012 r w sprawie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43213">
        <w:rPr>
          <w:rFonts w:cstheme="minorHAnsi"/>
          <w:sz w:val="24"/>
          <w:szCs w:val="24"/>
        </w:rPr>
        <w:t>standardów kształcenia przygotowującego do wykonyw</w:t>
      </w:r>
      <w:bookmarkStart w:id="0" w:name="_GoBack"/>
      <w:bookmarkEnd w:id="0"/>
      <w:r w:rsidRPr="00B43213">
        <w:rPr>
          <w:rFonts w:cstheme="minorHAnsi"/>
          <w:sz w:val="24"/>
          <w:szCs w:val="24"/>
        </w:rPr>
        <w:t>ania zawodu nauczyciela, Dz. U. 2012 poz. 131</w:t>
      </w:r>
      <w:r>
        <w:rPr>
          <w:rFonts w:cstheme="minorHAnsi"/>
          <w:sz w:val="24"/>
          <w:szCs w:val="24"/>
        </w:rPr>
        <w:t>.</w:t>
      </w:r>
    </w:p>
    <w:p w:rsidR="002D2F4A" w:rsidRDefault="002D2F4A" w:rsidP="002D2F4A">
      <w:pPr>
        <w:spacing w:after="0"/>
        <w:jc w:val="both"/>
        <w:rPr>
          <w:rFonts w:cstheme="minorHAnsi"/>
          <w:sz w:val="24"/>
          <w:szCs w:val="24"/>
        </w:rPr>
      </w:pPr>
    </w:p>
    <w:p w:rsidR="002D2F4A" w:rsidRDefault="002D2F4A" w:rsidP="002D2F4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5F73A0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Warunki organizacji studiów:</w:t>
      </w:r>
    </w:p>
    <w:p w:rsidR="002D2F4A" w:rsidRPr="005F73A0" w:rsidRDefault="002D2F4A" w:rsidP="002D2F4A">
      <w:pPr>
        <w:spacing w:after="0"/>
        <w:jc w:val="both"/>
        <w:rPr>
          <w:rFonts w:cstheme="minorHAnsi"/>
          <w:sz w:val="24"/>
          <w:szCs w:val="24"/>
        </w:rPr>
      </w:pPr>
    </w:p>
    <w:p w:rsidR="002D2F4A" w:rsidRPr="005A3AA4" w:rsidRDefault="002D2F4A" w:rsidP="002D2F4A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            </w:t>
      </w:r>
    </w:p>
    <w:p w:rsidR="002D2F4A" w:rsidRDefault="002D2F4A" w:rsidP="002D2F4A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Studia realizowane w trybie niestacjonarnym,</w:t>
      </w:r>
    </w:p>
    <w:p w:rsidR="002D2F4A" w:rsidRDefault="002D2F4A" w:rsidP="002D2F4A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Zajęcia będą prowadzone w max. </w:t>
      </w:r>
      <w:r w:rsidR="00B331E8">
        <w:rPr>
          <w:rFonts w:eastAsia="Times New Roman" w:cstheme="minorHAnsi"/>
          <w:color w:val="000000"/>
          <w:sz w:val="24"/>
          <w:szCs w:val="24"/>
          <w:lang w:eastAsia="pl-PL"/>
        </w:rPr>
        <w:t>100</w:t>
      </w:r>
      <w:r w:rsidR="00FA67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km odległości od miasta Rabka – Zdrój.</w:t>
      </w:r>
    </w:p>
    <w:p w:rsidR="002D2F4A" w:rsidRDefault="002D2F4A" w:rsidP="002D2F4A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Studia będą trwać trzy semestry.</w:t>
      </w:r>
    </w:p>
    <w:p w:rsidR="002D2F4A" w:rsidRPr="002D2F4A" w:rsidRDefault="00FA67DB" w:rsidP="002D2F4A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L</w:t>
      </w:r>
      <w:r w:rsidR="002D2F4A" w:rsidRPr="002D2F4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iczba godzin zajęć dydaktycznych wynosi co najmniej 450 h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łącznie we wszystkich semestrach</w:t>
      </w:r>
    </w:p>
    <w:p w:rsidR="008E7516" w:rsidRPr="002D2F4A" w:rsidRDefault="002D2F4A" w:rsidP="008E7516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2F4A">
        <w:rPr>
          <w:rFonts w:eastAsia="Times New Roman" w:cstheme="minorHAnsi"/>
          <w:color w:val="000000"/>
          <w:sz w:val="24"/>
          <w:szCs w:val="24"/>
          <w:lang w:eastAsia="pl-PL"/>
        </w:rPr>
        <w:t>Program studiów musi obejmować między innymi takie zagadnienia jak:</w:t>
      </w:r>
    </w:p>
    <w:p w:rsidR="001F0FE5" w:rsidRPr="002D2F4A" w:rsidRDefault="001F0FE5" w:rsidP="002D2F4A">
      <w:pPr>
        <w:pStyle w:val="Akapitzlist"/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D2F4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Klasyfikacja zawodów szkolnictwa zawodowego a klasyfikacja zawodów i specjalności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Sytuacja psychofizyczna uczniów w okresie podejmowania decyzji zawodowej na etapie gimnazjum, szkoły ponadgimnazjalnej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Wewnątrzszkolny system doradztwa edukacyjno-zawodowego w gimnazjum, szkole ponadgimnazjalnej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Zasoby informacyjne oraz narzędzia pracy doradcy zawodowego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Doradztwo edukacyjno-zawodowe dla uczniów niepełnosprawnych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Poradnictwo zawodowe dla osób dorosłych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Dydaktyka doradztwa edukacyjno-zawodowego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Państwo, gospodarka, przedsiębiorstwo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Rynek – cechy i funkcje. Instytucje rynkowe. Rynek pracy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Planowanie i kariera zawodowa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Psychospołeczne i kulturowe uwarunkowania przedsiębiorczości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Etyczne i ekologiczne aspekty działalności gospodarczej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Dydaktyka podstaw przedsiębiorczości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Etyka zawodu nauczyciela w świetle nauk Jana Pawła II</w:t>
      </w:r>
    </w:p>
    <w:p w:rsidR="001F0FE5" w:rsidRPr="009C2565" w:rsidRDefault="001F0FE5" w:rsidP="001F0FE5">
      <w:pPr>
        <w:numPr>
          <w:ilvl w:val="0"/>
          <w:numId w:val="7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25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Praktyka</w:t>
      </w:r>
    </w:p>
    <w:p w:rsidR="001F0FE5" w:rsidRDefault="001F0FE5" w:rsidP="001F0FE5">
      <w:pPr>
        <w:spacing w:after="0" w:line="259" w:lineRule="auto"/>
        <w:ind w:left="39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2D2F4A" w:rsidRPr="00F54225" w:rsidRDefault="002D2F4A" w:rsidP="002D2F4A">
      <w:pPr>
        <w:spacing w:after="0"/>
        <w:ind w:right="14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A3AA4">
        <w:rPr>
          <w:rFonts w:eastAsia="Times New Roman" w:cstheme="minorHAnsi"/>
          <w:color w:val="000000"/>
          <w:sz w:val="24"/>
          <w:szCs w:val="24"/>
          <w:lang w:eastAsia="pl-PL"/>
        </w:rPr>
        <w:t>Umowa o udzielenie zamówienia zostanie zawarta na czas oznaczony.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5A3AA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wykonania zamówienia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rozpoczyna się w roku akademickim 2017</w:t>
      </w:r>
      <w:r w:rsidR="00181FA1">
        <w:rPr>
          <w:rFonts w:eastAsia="Times New Roman" w:cstheme="minorHAnsi"/>
          <w:color w:val="000000"/>
          <w:sz w:val="24"/>
          <w:szCs w:val="24"/>
          <w:lang w:eastAsia="pl-PL"/>
        </w:rPr>
        <w:t>/2018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trwa nie przerwanie przez trzy semestry. </w:t>
      </w:r>
      <w:r w:rsidRPr="005A3AA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1F0FE5" w:rsidRPr="008E7516" w:rsidRDefault="002D2F4A" w:rsidP="002D2F4A">
      <w:r>
        <w:t xml:space="preserve">Zakładany termin wykonania zadania :    </w:t>
      </w:r>
      <w:r w:rsidR="00FA67DB">
        <w:t xml:space="preserve">30 </w:t>
      </w:r>
      <w:r w:rsidR="002A0C2F">
        <w:t>czerwiec</w:t>
      </w:r>
      <w:r>
        <w:t xml:space="preserve">  2019 r.</w:t>
      </w:r>
    </w:p>
    <w:p w:rsidR="008E7516" w:rsidRPr="008E7516" w:rsidRDefault="008E7516" w:rsidP="008E7516"/>
    <w:p w:rsidR="008E7516" w:rsidRPr="008E7516" w:rsidRDefault="00013A39" w:rsidP="00013A39">
      <w:pPr>
        <w:tabs>
          <w:tab w:val="left" w:pos="2955"/>
        </w:tabs>
      </w:pPr>
      <w:r>
        <w:tab/>
      </w:r>
    </w:p>
    <w:p w:rsidR="008E7516" w:rsidRPr="008E7516" w:rsidRDefault="008E7516" w:rsidP="008E7516"/>
    <w:p w:rsidR="008E7516" w:rsidRDefault="008E7516" w:rsidP="008E7516"/>
    <w:p w:rsidR="00DD6209" w:rsidRDefault="008E7516" w:rsidP="008E7516">
      <w:pPr>
        <w:tabs>
          <w:tab w:val="left" w:pos="3180"/>
        </w:tabs>
      </w:pPr>
      <w:r>
        <w:tab/>
      </w:r>
    </w:p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C27000" w:rsidRPr="009E59C6" w:rsidRDefault="00C27000" w:rsidP="00C27000">
      <w:pPr>
        <w:jc w:val="both"/>
        <w:rPr>
          <w:rFonts w:ascii="Calibri" w:hAnsi="Calibri" w:cs="Calibri"/>
        </w:rPr>
      </w:pPr>
    </w:p>
    <w:p w:rsidR="00C27000" w:rsidRPr="009E59C6" w:rsidRDefault="00C27000" w:rsidP="00C27000">
      <w:pPr>
        <w:jc w:val="both"/>
        <w:rPr>
          <w:rFonts w:ascii="Calibri" w:hAnsi="Calibri" w:cs="Calibri"/>
        </w:rPr>
      </w:pPr>
    </w:p>
    <w:p w:rsidR="00C27000" w:rsidRPr="009E59C6" w:rsidRDefault="00C27000" w:rsidP="00C27000">
      <w:pPr>
        <w:jc w:val="both"/>
        <w:rPr>
          <w:rFonts w:ascii="Calibri" w:hAnsi="Calibri" w:cs="Calibri"/>
        </w:rPr>
      </w:pPr>
    </w:p>
    <w:p w:rsidR="00C27000" w:rsidRPr="009E59C6" w:rsidRDefault="00C27000" w:rsidP="00C27000">
      <w:pPr>
        <w:pStyle w:val="Noparagraphstyle"/>
        <w:jc w:val="both"/>
      </w:pPr>
    </w:p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Default="00DD6209" w:rsidP="00DD6209"/>
    <w:p w:rsidR="00DD6209" w:rsidRDefault="00DD6209" w:rsidP="00DD6209"/>
    <w:p w:rsidR="000D3DA1" w:rsidRPr="00DD6209" w:rsidRDefault="00DD6209" w:rsidP="00DD6209">
      <w:pPr>
        <w:tabs>
          <w:tab w:val="left" w:pos="5940"/>
        </w:tabs>
      </w:pPr>
      <w:r>
        <w:tab/>
      </w:r>
    </w:p>
    <w:sectPr w:rsidR="000D3DA1" w:rsidRPr="00DD6209" w:rsidSect="00B77B01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E4" w:rsidRDefault="00A040E4" w:rsidP="00F469F1">
      <w:pPr>
        <w:spacing w:after="0" w:line="240" w:lineRule="auto"/>
      </w:pPr>
      <w:r>
        <w:separator/>
      </w:r>
    </w:p>
  </w:endnote>
  <w:endnote w:type="continuationSeparator" w:id="0">
    <w:p w:rsidR="00A040E4" w:rsidRDefault="00A040E4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FA67DB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-419735</wp:posOffset>
              </wp:positionH>
              <wp:positionV relativeFrom="paragraph">
                <wp:posOffset>-118111</wp:posOffset>
              </wp:positionV>
              <wp:extent cx="631507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E4" w:rsidRDefault="00A040E4" w:rsidP="00F469F1">
      <w:pPr>
        <w:spacing w:after="0" w:line="240" w:lineRule="auto"/>
      </w:pPr>
      <w:r>
        <w:separator/>
      </w:r>
    </w:p>
  </w:footnote>
  <w:footnote w:type="continuationSeparator" w:id="0">
    <w:p w:rsidR="00A040E4" w:rsidRDefault="00A040E4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67D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FA67DB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389889</wp:posOffset>
              </wp:positionV>
              <wp:extent cx="631507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0C8"/>
    <w:multiLevelType w:val="hybridMultilevel"/>
    <w:tmpl w:val="ED4AED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24424"/>
    <w:multiLevelType w:val="hybridMultilevel"/>
    <w:tmpl w:val="FDF66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1BE3"/>
    <w:multiLevelType w:val="multilevel"/>
    <w:tmpl w:val="A0C8C3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10352"/>
    <w:multiLevelType w:val="hybridMultilevel"/>
    <w:tmpl w:val="CE18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40B64"/>
    <w:multiLevelType w:val="hybridMultilevel"/>
    <w:tmpl w:val="6D26DD5A"/>
    <w:lvl w:ilvl="0" w:tplc="9EA6D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B38BB"/>
    <w:multiLevelType w:val="hybridMultilevel"/>
    <w:tmpl w:val="ED4AED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51042"/>
    <w:multiLevelType w:val="hybridMultilevel"/>
    <w:tmpl w:val="199AA860"/>
    <w:lvl w:ilvl="0" w:tplc="034E3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13A39"/>
    <w:rsid w:val="000A6009"/>
    <w:rsid w:val="000D3DA1"/>
    <w:rsid w:val="001564BF"/>
    <w:rsid w:val="00181FA1"/>
    <w:rsid w:val="001D1B3B"/>
    <w:rsid w:val="001F0FE5"/>
    <w:rsid w:val="00206977"/>
    <w:rsid w:val="00264F34"/>
    <w:rsid w:val="002A0C2F"/>
    <w:rsid w:val="002D2F4A"/>
    <w:rsid w:val="00340B0B"/>
    <w:rsid w:val="003735A7"/>
    <w:rsid w:val="00386261"/>
    <w:rsid w:val="00416CCC"/>
    <w:rsid w:val="004941C3"/>
    <w:rsid w:val="004E2956"/>
    <w:rsid w:val="006417C7"/>
    <w:rsid w:val="006A51C7"/>
    <w:rsid w:val="008122B8"/>
    <w:rsid w:val="00864153"/>
    <w:rsid w:val="00883842"/>
    <w:rsid w:val="0089771D"/>
    <w:rsid w:val="008E7516"/>
    <w:rsid w:val="008F6863"/>
    <w:rsid w:val="0097523D"/>
    <w:rsid w:val="009A4433"/>
    <w:rsid w:val="00A040E4"/>
    <w:rsid w:val="00A632BF"/>
    <w:rsid w:val="00A65C91"/>
    <w:rsid w:val="00AD7F87"/>
    <w:rsid w:val="00AE0CC5"/>
    <w:rsid w:val="00B331E8"/>
    <w:rsid w:val="00B452CC"/>
    <w:rsid w:val="00B77B01"/>
    <w:rsid w:val="00B954E5"/>
    <w:rsid w:val="00BC350B"/>
    <w:rsid w:val="00BF2D3C"/>
    <w:rsid w:val="00C27000"/>
    <w:rsid w:val="00CC3EF8"/>
    <w:rsid w:val="00D635FE"/>
    <w:rsid w:val="00DD6209"/>
    <w:rsid w:val="00F42CE2"/>
    <w:rsid w:val="00F469F1"/>
    <w:rsid w:val="00FA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0CC5"/>
    <w:pPr>
      <w:ind w:left="720"/>
      <w:contextualSpacing/>
    </w:pPr>
  </w:style>
  <w:style w:type="paragraph" w:customStyle="1" w:styleId="Noparagraphstyle">
    <w:name w:val="[No paragraph style]"/>
    <w:rsid w:val="00C2700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0CC5"/>
    <w:pPr>
      <w:ind w:left="720"/>
      <w:contextualSpacing/>
    </w:pPr>
  </w:style>
  <w:style w:type="paragraph" w:customStyle="1" w:styleId="Noparagraphstyle">
    <w:name w:val="[No paragraph style]"/>
    <w:rsid w:val="00C2700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Iwona Waksmundzka</cp:lastModifiedBy>
  <cp:revision>5</cp:revision>
  <cp:lastPrinted>2017-08-10T14:07:00Z</cp:lastPrinted>
  <dcterms:created xsi:type="dcterms:W3CDTF">2017-07-26T09:17:00Z</dcterms:created>
  <dcterms:modified xsi:type="dcterms:W3CDTF">2017-08-10T14:07:00Z</dcterms:modified>
</cp:coreProperties>
</file>