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07" w:rsidRDefault="000C2707" w:rsidP="000C2707">
      <w:pPr>
        <w:jc w:val="right"/>
      </w:pPr>
    </w:p>
    <w:p w:rsidR="000C2707" w:rsidRDefault="000C2707" w:rsidP="000C2707">
      <w:pPr>
        <w:jc w:val="right"/>
        <w:rPr>
          <w:b/>
        </w:rPr>
      </w:pPr>
      <w:r w:rsidRPr="000C2707">
        <w:rPr>
          <w:b/>
        </w:rPr>
        <w:t>Załącznik nr 3 do zapytania ofertowego – przedmiar robót dla części nr 2</w:t>
      </w:r>
    </w:p>
    <w:p w:rsidR="000C2707" w:rsidRPr="000C2707" w:rsidRDefault="000C2707" w:rsidP="000C2707">
      <w:pPr>
        <w:jc w:val="right"/>
        <w:rPr>
          <w:b/>
        </w:rPr>
      </w:pPr>
    </w:p>
    <w:p w:rsidR="00E7058E" w:rsidRDefault="003E2B9C">
      <w:pPr>
        <w:jc w:val="both"/>
        <w:rPr>
          <w:b/>
        </w:rPr>
      </w:pPr>
      <w:r>
        <w:rPr>
          <w:b/>
        </w:rPr>
        <w:t>Przedmiotem zamówienia jest modernizacja pomieszczenia  znajdującego s</w:t>
      </w:r>
      <w:r w:rsidR="000C2707">
        <w:rPr>
          <w:b/>
        </w:rPr>
        <w:t xml:space="preserve">ię w Specjalnym Ośrodku </w:t>
      </w:r>
      <w:proofErr w:type="spellStart"/>
      <w:r w:rsidR="000C2707">
        <w:rPr>
          <w:b/>
        </w:rPr>
        <w:t>Szkolno</w:t>
      </w:r>
      <w:proofErr w:type="spellEnd"/>
      <w:r w:rsidR="000C2707">
        <w:rPr>
          <w:b/>
        </w:rPr>
        <w:t>–</w:t>
      </w:r>
      <w:r>
        <w:rPr>
          <w:b/>
        </w:rPr>
        <w:t>Wychowawczym  nr  1 w Nowym Targu</w:t>
      </w:r>
      <w:r w:rsidR="00C93FC1">
        <w:rPr>
          <w:b/>
        </w:rPr>
        <w:t>, ul. Jana Pawła II 85, w związku z </w:t>
      </w:r>
      <w:r>
        <w:rPr>
          <w:b/>
        </w:rPr>
        <w:t>realizacją projektu pn.: „</w:t>
      </w:r>
      <w:r w:rsidR="000C2707">
        <w:rPr>
          <w:b/>
        </w:rPr>
        <w:t>Rozwój</w:t>
      </w:r>
      <w:r>
        <w:rPr>
          <w:b/>
        </w:rPr>
        <w:t xml:space="preserve"> Centrum Kompetencji Zawodowych w branży </w:t>
      </w:r>
      <w:proofErr w:type="spellStart"/>
      <w:r>
        <w:rPr>
          <w:b/>
        </w:rPr>
        <w:t>turystyczno</w:t>
      </w:r>
      <w:proofErr w:type="spellEnd"/>
      <w:r>
        <w:rPr>
          <w:b/>
        </w:rPr>
        <w:t xml:space="preserve"> – gastronomicznej  w powiecie nowotarskim”.</w:t>
      </w:r>
    </w:p>
    <w:p w:rsidR="000C2707" w:rsidRDefault="000C2707">
      <w:pPr>
        <w:jc w:val="both"/>
        <w:rPr>
          <w:b/>
        </w:rPr>
      </w:pPr>
    </w:p>
    <w:p w:rsidR="00E7058E" w:rsidRPr="000C2707" w:rsidRDefault="000C2707">
      <w:pPr>
        <w:jc w:val="both"/>
      </w:pPr>
      <w:r w:rsidRPr="000C2707">
        <w:t>Zakres prac dla przedmiotu zamówienia został przedstawiony w przedmiarze.</w:t>
      </w:r>
    </w:p>
    <w:p w:rsidR="00E7058E" w:rsidRDefault="003E2B9C" w:rsidP="000C2707">
      <w:pPr>
        <w:jc w:val="both"/>
        <w:rPr>
          <w:bCs/>
          <w:color w:val="000000"/>
        </w:rPr>
      </w:pPr>
      <w:r w:rsidRPr="000C2707">
        <w:t>Termin wykonania  prac:</w:t>
      </w:r>
      <w:r w:rsidRPr="000C2707">
        <w:rPr>
          <w:bCs/>
          <w:i/>
          <w:color w:val="000000"/>
        </w:rPr>
        <w:t xml:space="preserve"> </w:t>
      </w:r>
      <w:r w:rsidR="00C9451D">
        <w:rPr>
          <w:bCs/>
          <w:color w:val="000000"/>
        </w:rPr>
        <w:t>30</w:t>
      </w:r>
      <w:bookmarkStart w:id="0" w:name="_GoBack"/>
      <w:bookmarkEnd w:id="0"/>
      <w:r w:rsidRPr="000C2707">
        <w:rPr>
          <w:bCs/>
          <w:color w:val="000000"/>
        </w:rPr>
        <w:t xml:space="preserve"> dni od dnia podpisania umowy</w:t>
      </w:r>
    </w:p>
    <w:p w:rsidR="000C2707" w:rsidRPr="000C2707" w:rsidRDefault="000C2707" w:rsidP="000C2707">
      <w:pPr>
        <w:jc w:val="both"/>
      </w:pPr>
    </w:p>
    <w:p w:rsidR="00E7058E" w:rsidRPr="000C2707" w:rsidRDefault="003E2B9C">
      <w:pPr>
        <w:tabs>
          <w:tab w:val="left" w:pos="3870"/>
        </w:tabs>
        <w:spacing w:beforeAutospacing="1" w:after="0" w:line="240" w:lineRule="auto"/>
        <w:rPr>
          <w:rFonts w:eastAsia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C2707" w:rsidRPr="000C2707">
        <w:rPr>
          <w:rFonts w:eastAsia="Times New Roman" w:cs="Times New Roman"/>
          <w:b/>
          <w:lang w:eastAsia="pl-PL"/>
        </w:rPr>
        <w:t>Przedmiar robót</w:t>
      </w:r>
    </w:p>
    <w:p w:rsidR="000C2707" w:rsidRDefault="000C2707">
      <w:pPr>
        <w:tabs>
          <w:tab w:val="left" w:pos="3870"/>
        </w:tabs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Ind w:w="-1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1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6277"/>
        <w:gridCol w:w="2893"/>
      </w:tblGrid>
      <w:tr w:rsidR="004F2D45" w:rsidTr="004F2D45">
        <w:trPr>
          <w:trHeight w:val="552"/>
        </w:trPr>
        <w:tc>
          <w:tcPr>
            <w:tcW w:w="6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1" w:type="dxa"/>
            </w:tcMar>
          </w:tcPr>
          <w:p w:rsidR="004F2D45" w:rsidRPr="004F2D45" w:rsidRDefault="004F2D45" w:rsidP="004F2D45">
            <w:pPr>
              <w:spacing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F2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robót</w:t>
            </w:r>
          </w:p>
        </w:tc>
        <w:tc>
          <w:tcPr>
            <w:tcW w:w="2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  <w:right w:w="57" w:type="dxa"/>
            </w:tcMar>
          </w:tcPr>
          <w:p w:rsidR="004F2D45" w:rsidRPr="004F2D45" w:rsidRDefault="004F2D45" w:rsidP="004F2D45">
            <w:pPr>
              <w:spacing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F2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</w:tr>
      <w:tr w:rsidR="00E7058E">
        <w:trPr>
          <w:trHeight w:val="1036"/>
        </w:trPr>
        <w:tc>
          <w:tcPr>
            <w:tcW w:w="6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1" w:type="dxa"/>
            </w:tcMar>
          </w:tcPr>
          <w:p w:rsidR="00E7058E" w:rsidRDefault="003E2B9C">
            <w:pPr>
              <w:spacing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Malowanie ścian farbami ceramicznymi spełniającymi wymogi sanitarne – kalkulacja z materiałem</w:t>
            </w:r>
          </w:p>
        </w:tc>
        <w:tc>
          <w:tcPr>
            <w:tcW w:w="2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  <w:right w:w="57" w:type="dxa"/>
            </w:tcMar>
          </w:tcPr>
          <w:p w:rsidR="00E7058E" w:rsidRDefault="003E2B9C">
            <w:pPr>
              <w:spacing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2 </w:t>
            </w:r>
          </w:p>
        </w:tc>
      </w:tr>
      <w:tr w:rsidR="00E7058E" w:rsidTr="00B51F5D">
        <w:trPr>
          <w:trHeight w:val="1735"/>
        </w:trPr>
        <w:tc>
          <w:tcPr>
            <w:tcW w:w="6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1" w:type="dxa"/>
            </w:tcMar>
          </w:tcPr>
          <w:p w:rsidR="00E7058E" w:rsidRDefault="003E2B9C">
            <w:pPr>
              <w:spacing w:beforeAutospacing="1" w:after="0" w:line="288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Płytki na ścianę </w:t>
            </w:r>
          </w:p>
          <w:p w:rsidR="00E7058E" w:rsidRDefault="003E2B9C">
            <w:pPr>
              <w:spacing w:beforeAutospacing="1" w:after="0" w:line="288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Ułożenie płytek</w:t>
            </w:r>
            <w:r w:rsidR="00736D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prace wraz z materiałem                     </w:t>
            </w:r>
            <w:r w:rsidR="008F0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Materiał : terakota ścienna, klej, fuga, sylikony</w:t>
            </w:r>
          </w:p>
        </w:tc>
        <w:tc>
          <w:tcPr>
            <w:tcW w:w="2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1" w:type="dxa"/>
              <w:right w:w="57" w:type="dxa"/>
            </w:tcMar>
          </w:tcPr>
          <w:p w:rsidR="00E7058E" w:rsidRDefault="003E2B9C">
            <w:pPr>
              <w:spacing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9,5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2 </w:t>
            </w:r>
          </w:p>
        </w:tc>
      </w:tr>
      <w:tr w:rsidR="00E7058E">
        <w:tc>
          <w:tcPr>
            <w:tcW w:w="6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1" w:type="dxa"/>
            </w:tcMar>
          </w:tcPr>
          <w:p w:rsidR="00E7058E" w:rsidRDefault="003E2B9C">
            <w:pPr>
              <w:spacing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Ściana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regipsów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pomieszczenia socjalnego – kalkulacja z materiałem</w:t>
            </w:r>
          </w:p>
        </w:tc>
        <w:tc>
          <w:tcPr>
            <w:tcW w:w="2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1" w:type="dxa"/>
              <w:right w:w="57" w:type="dxa"/>
            </w:tcMar>
          </w:tcPr>
          <w:p w:rsidR="00E7058E" w:rsidRDefault="003E2B9C">
            <w:pPr>
              <w:spacing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2 </w:t>
            </w:r>
          </w:p>
        </w:tc>
      </w:tr>
      <w:tr w:rsidR="00E7058E">
        <w:tc>
          <w:tcPr>
            <w:tcW w:w="6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1" w:type="dxa"/>
            </w:tcMar>
          </w:tcPr>
          <w:p w:rsidR="00E7058E" w:rsidRDefault="003E2B9C">
            <w:pPr>
              <w:spacing w:beforeAutospacing="1" w:after="0" w:line="288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Drzwi przesuwne z kasetą, maskownica z prowadnicą, uchwyt w kolorze chrom satyna wraz z montażem, jednoskrzydłowe  90 cm </w:t>
            </w:r>
          </w:p>
          <w:p w:rsidR="00E7058E" w:rsidRDefault="00E7058E">
            <w:pPr>
              <w:spacing w:beforeAutospacing="1" w:after="0" w:line="288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1" w:type="dxa"/>
              <w:right w:w="57" w:type="dxa"/>
            </w:tcMar>
          </w:tcPr>
          <w:p w:rsidR="00E7058E" w:rsidRDefault="003E2B9C">
            <w:pPr>
              <w:spacing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</w:tr>
    </w:tbl>
    <w:p w:rsidR="00E7058E" w:rsidRDefault="00E7058E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58E" w:rsidRDefault="00E7058E"/>
    <w:p w:rsidR="00E7058E" w:rsidRDefault="00E7058E"/>
    <w:p w:rsidR="00E7058E" w:rsidRDefault="003E2B9C" w:rsidP="000C2707">
      <w:pPr>
        <w:tabs>
          <w:tab w:val="left" w:pos="5730"/>
        </w:tabs>
      </w:pPr>
      <w:r>
        <w:tab/>
      </w:r>
    </w:p>
    <w:sectPr w:rsidR="00E7058E">
      <w:headerReference w:type="default" r:id="rId7"/>
      <w:footerReference w:type="default" r:id="rId8"/>
      <w:pgSz w:w="11906" w:h="16838"/>
      <w:pgMar w:top="1417" w:right="1417" w:bottom="1417" w:left="1417" w:header="708" w:footer="28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D2" w:rsidRDefault="005C2FD2">
      <w:pPr>
        <w:spacing w:after="0" w:line="240" w:lineRule="auto"/>
      </w:pPr>
      <w:r>
        <w:separator/>
      </w:r>
    </w:p>
  </w:endnote>
  <w:endnote w:type="continuationSeparator" w:id="0">
    <w:p w:rsidR="005C2FD2" w:rsidRDefault="005C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D1" w:rsidRPr="00C672D1" w:rsidRDefault="00C672D1" w:rsidP="00C672D1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auto"/>
        <w:sz w:val="16"/>
        <w:szCs w:val="16"/>
      </w:rPr>
    </w:pPr>
    <w:r w:rsidRPr="00C672D1">
      <w:rPr>
        <w:rFonts w:ascii="Calibri" w:eastAsia="Calibri" w:hAnsi="Calibri" w:cs="Times New Roman"/>
        <w:noProof/>
        <w:color w:val="auto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2CFB9" wp14:editId="74B7A380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Pr="00C672D1">
      <w:rPr>
        <w:rFonts w:ascii="Calibri" w:eastAsia="Calibri" w:hAnsi="Calibri" w:cs="Times New Roman"/>
        <w:color w:val="auto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  <w:r w:rsidRPr="00C672D1">
      <w:rPr>
        <w:rFonts w:ascii="Calibri" w:eastAsia="Calibri" w:hAnsi="Calibri" w:cs="Times New Roman"/>
        <w:color w:val="auto"/>
        <w:sz w:val="16"/>
        <w:szCs w:val="16"/>
      </w:rPr>
      <w:br/>
    </w:r>
  </w:p>
  <w:p w:rsidR="00C672D1" w:rsidRDefault="00C672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D2" w:rsidRDefault="005C2FD2">
      <w:pPr>
        <w:spacing w:after="0" w:line="240" w:lineRule="auto"/>
      </w:pPr>
      <w:r>
        <w:separator/>
      </w:r>
    </w:p>
  </w:footnote>
  <w:footnote w:type="continuationSeparator" w:id="0">
    <w:p w:rsidR="005C2FD2" w:rsidRDefault="005C2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8E" w:rsidRDefault="003E2B9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389890</wp:posOffset>
              </wp:positionV>
              <wp:extent cx="6316345" cy="1905"/>
              <wp:effectExtent l="0" t="0" r="0" b="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1584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3400" cy="349885"/>
              <wp:effectExtent l="0" t="0" r="0" b="0"/>
              <wp:wrapNone/>
              <wp:docPr id="2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800" cy="34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2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7058E" w:rsidRDefault="003E2B9C">
                          <w:pPr>
                            <w:pStyle w:val="Zawartoramki"/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auto"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E7058E" w:rsidRDefault="003E2B9C">
                          <w:pPr>
                            <w:pStyle w:val="Zawartoramki"/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auto"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" o:spid="_x0000_s1026" style="position:absolute;margin-left:311.45pt;margin-top:-5.6pt;width:42pt;height:27.5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0zq5AEAAEsEAAAOAAAAZHJzL2Uyb0RvYy54bWysVE1v2zAMvQ/YfxB0X+yk++iCOMWwIrsM&#10;a9FuP0CRpUSAJAqSEjv79aNox223S1vMB5ky+Z7IR8qrq95ZdlQxGfANn89qzpSX0Bq/a/ivn5t3&#10;l5ylLHwrLHjV8JNK/Gr99s2qC0u1gD3YVkWGJD4tu9Dwfc5hWVVJ7pUTaQZBeXRqiE5k3MZd1UbR&#10;Ibuz1aKuP1YdxDZEkCol/Ho9OPma+LVWMt9onVRmtuGYW6Y10rota7VeieUuirA3ckxDvCILJ4zH&#10;Qyeqa5EFO0TzD5UzMkICnWcSXAVaG6moBqxmXv9Vzf1eBEW1oDgpTDKl/0crfxxvIzNtwxeceeGw&#10;RTfbKH7PizJdSEsMuA+3cdwlNEuZvY6uvLEA1pOap0lN1Wcm8eOHi8VljZpLdF28/4zdKpzVAzjE&#10;lL8pcKwYDY/YLNJQHL+nPISeQ8pZCaxpN8Za2sTd9quN7CiwsRt6RvYnYdazruGfFjURP3Gl5zFE&#10;OPh2SMZ6TL9oMqhAVj5ZVfKx/k5p1JHEoATlyD8MG94GlOI8cigCAUqgxopeiB0hBa1oxl+In0B0&#10;Pvg84Z3xEEnIR9UVM/fbfpyBLbSnYQo8fDlk0IaaVaLOLlIJJ5baPd6uciUe70nLh3/A+g8AAAD/&#10;/wMAUEsDBBQABgAIAAAAIQBq86153wAAAAoBAAAPAAAAZHJzL2Rvd25yZXYueG1sTI/LTsMwEEX3&#10;SPyDNUjsWicGBZrGqRBSxaOrBtS1m0yTiHgcxc6Dv2dYwXJmju6cm+0W24kJB9860hCvIxBIpata&#10;qjV8fuxXjyB8MFSZzhFq+EYPu/z6KjNp5WY64lSEWnAI+dRoaELoUyl92aA1fu16JL5d3GBN4HGo&#10;ZTWYmcNtJ1UUJdKalvhDY3p8brD8Kkar4Vi080nZl7fXHvejOkzz+8nVWt/eLE9bEAGX8AfDrz6r&#10;Q85OZzdS5UWnIVFqw6iGVRwrEEw8RAlvzhru7zYg80z+r5D/AAAA//8DAFBLAQItABQABgAIAAAA&#10;IQC2gziS/gAAAOEBAAATAAAAAAAAAAAAAAAAAAAAAABbQ29udGVudF9UeXBlc10ueG1sUEsBAi0A&#10;FAAGAAgAAAAhADj9If/WAAAAlAEAAAsAAAAAAAAAAAAAAAAALwEAAF9yZWxzLy5yZWxzUEsBAi0A&#10;FAAGAAgAAAAhANfXTOrkAQAASwQAAA4AAAAAAAAAAAAAAAAALgIAAGRycy9lMm9Eb2MueG1sUEsB&#10;Ai0AFAAGAAgAAAAhAGrzrXnfAAAACgEAAA8AAAAAAAAAAAAAAAAAPgQAAGRycy9kb3ducmV2Lnht&#10;bFBLBQYAAAAABAAEAPMAAABKBQAAAAA=&#10;" strokecolor="white" strokeweight=".02mm">
              <v:stroke joinstyle="round"/>
              <v:textbox>
                <w:txbxContent>
                  <w:p w:rsidR="00E7058E" w:rsidRDefault="003E2B9C">
                    <w:pPr>
                      <w:pStyle w:val="Zawartoramki"/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auto"/>
                        <w:sz w:val="16"/>
                        <w:szCs w:val="16"/>
                      </w:rPr>
                      <w:t>Powiat</w:t>
                    </w:r>
                  </w:p>
                  <w:p w:rsidR="00E7058E" w:rsidRDefault="003E2B9C">
                    <w:pPr>
                      <w:pStyle w:val="Zawartoramki"/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auto"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6" behindDoc="1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7620" distL="114300" distR="123190" simplePos="0" relativeHeight="7" behindDoc="1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6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4354" t="33310" r="15898" b="35814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8" behindDoc="1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7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9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8E"/>
    <w:rsid w:val="000C2707"/>
    <w:rsid w:val="003E2B9C"/>
    <w:rsid w:val="004F2D45"/>
    <w:rsid w:val="005C2FD2"/>
    <w:rsid w:val="00736DF3"/>
    <w:rsid w:val="008F0128"/>
    <w:rsid w:val="00971665"/>
    <w:rsid w:val="00B14385"/>
    <w:rsid w:val="00B51F5D"/>
    <w:rsid w:val="00C672D1"/>
    <w:rsid w:val="00C93FC1"/>
    <w:rsid w:val="00C9451D"/>
    <w:rsid w:val="00E53E8D"/>
    <w:rsid w:val="00E7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261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FE22B0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261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FE22B0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10</cp:revision>
  <cp:lastPrinted>2017-05-23T09:09:00Z</cp:lastPrinted>
  <dcterms:created xsi:type="dcterms:W3CDTF">2017-06-05T12:14:00Z</dcterms:created>
  <dcterms:modified xsi:type="dcterms:W3CDTF">2017-07-13T09:47:00Z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