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>Nowy Targ, 2017-0</w:t>
      </w:r>
      <w:r w:rsidR="00456C91" w:rsidRPr="005C2019">
        <w:rPr>
          <w:rFonts w:ascii="Calibri" w:hAnsi="Calibri"/>
          <w:sz w:val="24"/>
          <w:szCs w:val="24"/>
        </w:rPr>
        <w:t>7</w:t>
      </w:r>
      <w:r w:rsidR="00A4057E" w:rsidRPr="005C2019">
        <w:rPr>
          <w:rFonts w:ascii="Calibri" w:hAnsi="Calibri"/>
          <w:sz w:val="24"/>
          <w:szCs w:val="24"/>
        </w:rPr>
        <w:t>-25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F66F3" w:rsidRPr="005C2019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.3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C2019" w:rsidRDefault="005C2019" w:rsidP="005C2019">
      <w:pPr>
        <w:rPr>
          <w:rFonts w:ascii="Calibri" w:hAnsi="Calibri"/>
          <w:sz w:val="24"/>
          <w:szCs w:val="28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</w:p>
    <w:p w:rsidR="005C2019" w:rsidRPr="005C2019" w:rsidRDefault="005C2019" w:rsidP="005C20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36"/>
          <w:lang w:eastAsia="pl-PL"/>
        </w:rPr>
      </w:pPr>
      <w:r w:rsidRPr="005C2019">
        <w:rPr>
          <w:rFonts w:ascii="Calibri" w:eastAsia="Times New Roman" w:hAnsi="Calibri" w:cs="Times New Roman"/>
          <w:b/>
          <w:caps/>
          <w:sz w:val="28"/>
          <w:lang w:eastAsia="pl-PL"/>
        </w:rPr>
        <w:t>D</w:t>
      </w:r>
      <w:r w:rsidRPr="005C2019">
        <w:rPr>
          <w:rFonts w:ascii="Calibri" w:eastAsia="Calibri" w:hAnsi="Calibri" w:cs="Times New Roman"/>
          <w:b/>
          <w:caps/>
          <w:sz w:val="28"/>
        </w:rPr>
        <w:t>ostawa wyposażenia w ramach projektu pn. „utworzenie centrum kompetencji zawodowych w branży administracyjno-usługowej w powiecie nowotarskim”</w:t>
      </w:r>
      <w:r w:rsidRPr="005C2019">
        <w:rPr>
          <w:rFonts w:ascii="Calibri" w:eastAsia="Times New Roman" w:hAnsi="Calibri" w:cs="Times New Roman"/>
          <w:b/>
          <w:caps/>
          <w:sz w:val="36"/>
          <w:lang w:eastAsia="pl-PL"/>
        </w:rPr>
        <w:t>.</w:t>
      </w:r>
    </w:p>
    <w:p w:rsidR="005C2019" w:rsidRPr="005C2019" w:rsidRDefault="005C2019" w:rsidP="005C2019">
      <w:pPr>
        <w:rPr>
          <w:rFonts w:ascii="Calibri" w:hAnsi="Calibri"/>
          <w:sz w:val="24"/>
          <w:szCs w:val="28"/>
        </w:rPr>
      </w:pPr>
    </w:p>
    <w:p w:rsidR="00456C91" w:rsidRDefault="003B3F75" w:rsidP="002F66F3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Dostawa sprzętu komputerowego wraz z oprogramowani</w:t>
      </w:r>
      <w:r w:rsid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em dla pracowni projektowania </w:t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i modelowania odzieży, pracowni multimedialnej i pracowni plastyczno-technicznej oraz pracowni gospodarki materiałowej i pracowni logistyki znajdującej się w Zespole Szkół Nr 1 w Nowym Targu, Plac Słowackiego 13.  Szczegółowy opis przedmiotu zamówienia stanow</w:t>
      </w:r>
      <w:r w:rsidR="00BD71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załącznik nr 5A do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3B3F75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3B3F75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3B3F75" w:rsidRDefault="00875762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</w:tc>
      </w:tr>
      <w:tr w:rsidR="003A0AA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45A7A" w:rsidRPr="003B3F75" w:rsidTr="00503C0A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645A7A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466C2" w:rsidRDefault="00645A7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</w:t>
            </w:r>
          </w:p>
          <w:p w:rsidR="00645A7A" w:rsidRDefault="00645A7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Jarosław Pogwizd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Królowej Jadwigi 31</w:t>
            </w:r>
          </w:p>
          <w:p w:rsidR="00645A7A" w:rsidRPr="003B3F75" w:rsidRDefault="00645A7A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45A7A" w:rsidRPr="003B3F75" w:rsidRDefault="00645A7A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175 064,00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645A7A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174 980,64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B87B7F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45A7A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45A7A" w:rsidRPr="00645A7A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645A7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Kuźlik</w:t>
            </w:r>
            <w:proofErr w:type="spellEnd"/>
          </w:p>
          <w:p w:rsidR="00645A7A" w:rsidRDefault="00E466C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Spokojna 18</w:t>
            </w:r>
          </w:p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41-940 Piekary Śląskie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156 522,22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</w:tc>
      </w:tr>
      <w:tr w:rsidR="00645A7A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45A7A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o.o.</w:t>
            </w:r>
          </w:p>
          <w:p w:rsidR="00645A7A" w:rsidRPr="00645A7A" w:rsidRDefault="00E466C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645A7A"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Boya Żeleńskiego 5B</w:t>
            </w:r>
          </w:p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151 759,00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645A7A" w:rsidRDefault="00645A7A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B3F75" w:rsidRDefault="003B3F75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Dostawa sprzętu komputerowego wraz z oprogramowaniem dla pracowni spedycji dla zawodu technik spedytor znajdującej się w Zespole Szkół </w:t>
      </w:r>
      <w:r w:rsidR="002F66F3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Zespole Szkół Ekonomicznych w Nowym Targu, ul.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Kowaniec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125. Szczegółowy opis przedmiotu zamówienia stanowi załącznik </w:t>
      </w:r>
      <w:r w:rsidR="00BD7184">
        <w:rPr>
          <w:rFonts w:ascii="Calibri" w:eastAsia="Times New Roman" w:hAnsi="Calibri" w:cs="Times New Roman"/>
          <w:sz w:val="24"/>
          <w:szCs w:val="24"/>
          <w:lang w:eastAsia="pl-PL"/>
        </w:rPr>
        <w:t>nr 5B do</w:t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645A7A" w:rsidRPr="003B3F75" w:rsidTr="00450818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</w:tc>
      </w:tr>
      <w:tr w:rsidR="00645A7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45A7A" w:rsidRPr="003B3F75" w:rsidRDefault="00645A7A" w:rsidP="0045081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45A7A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645A7A" w:rsidRPr="003B3F75" w:rsidRDefault="0057720B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45A7A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o.o.</w:t>
            </w:r>
          </w:p>
          <w:p w:rsidR="00645A7A" w:rsidRPr="00645A7A" w:rsidRDefault="00E466C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="00645A7A"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Boya Żeleńskiego 5B</w:t>
            </w:r>
          </w:p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A7A" w:rsidRPr="003B3F75" w:rsidRDefault="0057720B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72 992,60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A7A" w:rsidRPr="003B3F75" w:rsidRDefault="00645A7A" w:rsidP="00645A7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83 829,42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5A7A" w:rsidRPr="003B3F75" w:rsidRDefault="00645A7A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6D3C0C" w:rsidRDefault="006D3C0C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3F75" w:rsidRDefault="003B3F75" w:rsidP="00456C91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nr 3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Dostawa specjalistycznego sprzętu dla pracowni projektowania i modelowania odzieży oraz pracowni plastyczno-technicznej znajdujących się w Zespole Szkół Nr 1 w Nowym Targu, Plac Słowackiego 13. Szczegółowy opis przedmiotu zamówienia stanowi załącznik nr 5C</w:t>
      </w:r>
      <w:r w:rsidR="00BD71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proofErr w:type="spellStart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="002F66F3" w:rsidRPr="002F66F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985"/>
        <w:gridCol w:w="1559"/>
        <w:gridCol w:w="1984"/>
      </w:tblGrid>
      <w:tr w:rsidR="00AE7B13" w:rsidRPr="003B3F75" w:rsidTr="00503C0A">
        <w:trPr>
          <w:trHeight w:val="962"/>
        </w:trPr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AE7B13" w:rsidRPr="003B3F75" w:rsidRDefault="00AE7B13" w:rsidP="00AE7B1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</w:tc>
      </w:tr>
      <w:tr w:rsidR="00AE7B13" w:rsidRPr="003B3F75" w:rsidTr="00503C0A">
        <w:tc>
          <w:tcPr>
            <w:tcW w:w="437" w:type="dxa"/>
            <w:shd w:val="clear" w:color="auto" w:fill="auto"/>
          </w:tcPr>
          <w:p w:rsidR="00AE7B13" w:rsidRPr="003B3F75" w:rsidRDefault="00AE7B13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BD7184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Martex</w:t>
            </w:r>
            <w:proofErr w:type="spellEnd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75762" w:rsidRPr="00875762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</w:p>
          <w:p w:rsidR="00875762" w:rsidRPr="00875762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Gorzeszów 19,</w:t>
            </w:r>
          </w:p>
          <w:p w:rsidR="00AE7B13" w:rsidRPr="003B3F75" w:rsidRDefault="00875762" w:rsidP="00875762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58-405 Krzeszów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B13" w:rsidRPr="003B3F75" w:rsidRDefault="002F66F3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38 600,00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B13" w:rsidRPr="003B3F75" w:rsidRDefault="00A4057E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39 593,70</w:t>
            </w:r>
            <w:r w:rsid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7B13" w:rsidRPr="003B3F75" w:rsidRDefault="00875762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75</cp:revision>
  <cp:lastPrinted>2017-07-25T10:52:00Z</cp:lastPrinted>
  <dcterms:created xsi:type="dcterms:W3CDTF">2017-03-21T07:49:00Z</dcterms:created>
  <dcterms:modified xsi:type="dcterms:W3CDTF">2017-07-25T11:58:00Z</dcterms:modified>
</cp:coreProperties>
</file>